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9C" w:rsidRDefault="004D669C" w:rsidP="004D669C">
      <w:pPr>
        <w:spacing w:line="576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第五届中国创新创业大赛四川赛区实施方案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shd w:val="pct10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为全面落实党的十八大和十八届二中、三中、四中、五中全会以及国务院《关于大力推进大众创业万众创新若干政策措施的意见》（国发【2015】32号）和《关于加快构建大众创业万众创新支撑平台的指导意见》（国发【2015】53号）文件精神，营造良好的创新创业生态环境，激发四川省创新创业活力，弘扬创业文化，打造经济发展新引擎，大力推动创新创业和科技中小企业发展。根据科技部关于第五届中国创新创业大赛的指导意见，科技部火炬中心、四川省科学技术厅制定了第五届中国创新创业大赛（四川赛区）实施方案：</w:t>
      </w:r>
    </w:p>
    <w:p w:rsidR="004D669C" w:rsidRDefault="004D669C" w:rsidP="004D669C">
      <w:pPr>
        <w:spacing w:line="576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一、赛事名称</w:t>
      </w:r>
    </w:p>
    <w:p w:rsidR="004D669C" w:rsidRDefault="004D669C" w:rsidP="004D669C">
      <w:pPr>
        <w:spacing w:line="576" w:lineRule="exact"/>
        <w:ind w:firstLineChars="400" w:firstLine="1280"/>
        <w:rPr>
          <w:rFonts w:ascii="仿宋_GB2312" w:eastAsia="仿宋_GB2312" w:hAnsi="仿宋" w:cs="Calibri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第五届中国创新创业大赛（四川赛区）</w:t>
      </w:r>
    </w:p>
    <w:p w:rsidR="004D669C" w:rsidRDefault="004D669C" w:rsidP="004D669C">
      <w:pPr>
        <w:spacing w:line="576" w:lineRule="exact"/>
        <w:ind w:firstLineChars="200" w:firstLine="643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二、组织机构</w:t>
      </w:r>
    </w:p>
    <w:p w:rsidR="004D669C" w:rsidRDefault="004D669C" w:rsidP="004D669C">
      <w:pPr>
        <w:spacing w:line="576" w:lineRule="exact"/>
        <w:ind w:firstLineChars="147" w:firstLine="472"/>
        <w:rPr>
          <w:rFonts w:ascii="仿宋_GB2312" w:eastAsia="仿宋_GB2312" w:hAnsi="仿宋" w:cs="仿宋" w:hint="eastAsia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（一）主办单位</w:t>
      </w:r>
    </w:p>
    <w:p w:rsidR="004D669C" w:rsidRDefault="004D669C" w:rsidP="004D669C">
      <w:pPr>
        <w:spacing w:line="576" w:lineRule="exact"/>
        <w:ind w:firstLineChars="400" w:firstLine="1280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科技部火炬高技术产业开发中心</w:t>
      </w:r>
    </w:p>
    <w:p w:rsidR="004D669C" w:rsidRDefault="004D669C" w:rsidP="004D669C">
      <w:pPr>
        <w:spacing w:line="576" w:lineRule="exact"/>
        <w:ind w:firstLineChars="400" w:firstLine="12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四川省科学技术厅</w:t>
      </w:r>
    </w:p>
    <w:p w:rsidR="004D669C" w:rsidRDefault="004D669C" w:rsidP="004D669C">
      <w:pPr>
        <w:spacing w:line="576" w:lineRule="exact"/>
        <w:ind w:firstLineChars="147" w:firstLine="472"/>
        <w:rPr>
          <w:rFonts w:ascii="仿宋_GB2312" w:eastAsia="仿宋_GB2312" w:hAnsi="仿宋" w:cs="仿宋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b/>
          <w:sz w:val="32"/>
          <w:szCs w:val="32"/>
        </w:rPr>
        <w:t>（二）承办单位</w:t>
      </w:r>
    </w:p>
    <w:p w:rsidR="004D669C" w:rsidRDefault="004D669C" w:rsidP="004D669C">
      <w:pPr>
        <w:tabs>
          <w:tab w:val="left" w:pos="6750"/>
        </w:tabs>
        <w:spacing w:line="576" w:lineRule="exact"/>
        <w:ind w:firstLineChars="400" w:firstLine="128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四川省生产力促进中心</w:t>
      </w:r>
    </w:p>
    <w:p w:rsidR="004D669C" w:rsidRDefault="004D669C" w:rsidP="004D669C">
      <w:pPr>
        <w:tabs>
          <w:tab w:val="left" w:pos="6750"/>
        </w:tabs>
        <w:spacing w:line="576" w:lineRule="exact"/>
        <w:ind w:firstLineChars="400" w:firstLine="128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成都高投盈创动力投资发展有限公司</w:t>
      </w:r>
    </w:p>
    <w:p w:rsidR="004D669C" w:rsidRDefault="004D669C" w:rsidP="004D669C">
      <w:pPr>
        <w:spacing w:line="576" w:lineRule="exact"/>
        <w:ind w:firstLineChars="147" w:firstLine="472"/>
        <w:rPr>
          <w:rFonts w:ascii="仿宋_GB2312" w:eastAsia="仿宋_GB2312" w:hAnsi="仿宋" w:cs="仿宋" w:hint="eastAsia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（三）评选委员会</w:t>
      </w:r>
    </w:p>
    <w:p w:rsidR="004D669C" w:rsidRDefault="004D669C" w:rsidP="004D669C">
      <w:pPr>
        <w:spacing w:line="576" w:lineRule="exact"/>
        <w:ind w:firstLineChars="400" w:firstLine="128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组  长：四川省科技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厅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厅长 刘东</w:t>
      </w:r>
    </w:p>
    <w:p w:rsidR="004D669C" w:rsidRDefault="004D669C" w:rsidP="004D669C">
      <w:pPr>
        <w:spacing w:line="576" w:lineRule="exact"/>
        <w:ind w:firstLineChars="400" w:firstLine="128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副组长：四川省科技厅副厅长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田云辉</w:t>
      </w:r>
      <w:proofErr w:type="gramEnd"/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4D669C" w:rsidRDefault="004D669C" w:rsidP="004D669C">
      <w:pPr>
        <w:spacing w:line="576" w:lineRule="exact"/>
        <w:ind w:firstLineChars="400" w:firstLine="128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成员：四川省科技厅高新处处长裴伟征</w:t>
      </w:r>
    </w:p>
    <w:p w:rsidR="004D669C" w:rsidRDefault="004D669C" w:rsidP="004D669C">
      <w:pPr>
        <w:spacing w:line="576" w:lineRule="exact"/>
        <w:ind w:firstLineChars="700" w:firstLine="22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四川省科技厅高新处副处长刘菊蓉</w:t>
      </w:r>
    </w:p>
    <w:p w:rsidR="004D669C" w:rsidRDefault="004D669C" w:rsidP="004D669C">
      <w:pPr>
        <w:tabs>
          <w:tab w:val="left" w:pos="6750"/>
        </w:tabs>
        <w:spacing w:line="576" w:lineRule="exact"/>
        <w:ind w:firstLineChars="700" w:firstLine="22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四川省生产力促进中心主任秦蓁</w:t>
      </w:r>
    </w:p>
    <w:p w:rsidR="004D669C" w:rsidRDefault="004D669C" w:rsidP="004D669C">
      <w:pPr>
        <w:tabs>
          <w:tab w:val="left" w:pos="6750"/>
        </w:tabs>
        <w:spacing w:line="576" w:lineRule="exact"/>
        <w:ind w:firstLineChars="700" w:firstLine="22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成都高投盈创动力投资发展有限公司黄悦</w:t>
      </w:r>
    </w:p>
    <w:p w:rsidR="004D669C" w:rsidRDefault="004D669C" w:rsidP="004D669C">
      <w:pPr>
        <w:tabs>
          <w:tab w:val="left" w:pos="6750"/>
        </w:tabs>
        <w:spacing w:line="576" w:lineRule="exact"/>
        <w:ind w:firstLineChars="196" w:firstLine="630"/>
        <w:rPr>
          <w:rFonts w:ascii="仿宋_GB2312" w:eastAsia="仿宋_GB2312" w:hAnsi="仿宋" w:cs="仿宋" w:hint="eastAsia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（四）秘书处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设在四川省生产力促进中心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秘书处成员由评选委员会成员单位和协办单位派员组成，负责大赛的整体规划、指导、协调，并确定重大事项。秘书处下设秘书组、项目组、会务组、宣传组，承担大赛的具体事务和组织工作。</w:t>
      </w:r>
    </w:p>
    <w:p w:rsidR="004D669C" w:rsidRDefault="004D669C" w:rsidP="004D669C">
      <w:pPr>
        <w:snapToGrid w:val="0"/>
        <w:spacing w:line="560" w:lineRule="atLeast"/>
        <w:ind w:firstLineChars="200" w:firstLine="643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三、参赛条件</w:t>
      </w:r>
    </w:p>
    <w:p w:rsidR="004D669C" w:rsidRDefault="004D669C" w:rsidP="004D669C">
      <w:pPr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大赛按照团队组和企业组进行比赛。参赛的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团队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和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企业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应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具有创新能力和高成长潜力，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主要从事高新技术产品研发、制造、生产及服务等方面的业务，经营规范，社会信誉良好。前四届大赛总决赛获得名次企业不参加本届大赛。</w:t>
      </w:r>
    </w:p>
    <w:p w:rsidR="004D669C" w:rsidRDefault="004D669C" w:rsidP="004D669C">
      <w:pPr>
        <w:snapToGrid w:val="0"/>
        <w:spacing w:line="560" w:lineRule="atLeast"/>
        <w:ind w:firstLineChars="200" w:firstLine="640"/>
        <w:rPr>
          <w:rFonts w:ascii="楷体" w:eastAsia="楷体" w:hAnsi="楷体" w:cs="楷体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（一）团队组参赛条件。</w:t>
      </w:r>
    </w:p>
    <w:p w:rsidR="004D669C" w:rsidRDefault="004D669C" w:rsidP="004D669C">
      <w:pPr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1.在报名时未在国内注册成立企业的、拥有科技创新成果和创业计划的团队（如海外留学回国创业人员、进入创业实施阶段的优秀科技团队、大学生创业团队等）；</w:t>
      </w:r>
    </w:p>
    <w:p w:rsidR="004D669C" w:rsidRDefault="004D669C" w:rsidP="004D669C">
      <w:pPr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2.核心团队成员不少于3人；</w:t>
      </w:r>
    </w:p>
    <w:p w:rsidR="004D669C" w:rsidRDefault="004D669C" w:rsidP="004D669C">
      <w:pPr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3.参赛项目的产品、技术及相关专利归属参赛团队，与其它任何单位或个人无产权纠纷。</w:t>
      </w:r>
    </w:p>
    <w:p w:rsidR="004D669C" w:rsidRDefault="004D669C" w:rsidP="004D669C">
      <w:pPr>
        <w:snapToGrid w:val="0"/>
        <w:spacing w:line="560" w:lineRule="atLeast"/>
        <w:ind w:firstLineChars="200" w:firstLine="640"/>
        <w:rPr>
          <w:rFonts w:ascii="楷体" w:eastAsia="楷体" w:hAnsi="楷体" w:cs="楷体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（二）企业组参赛条件。</w:t>
      </w:r>
    </w:p>
    <w:p w:rsidR="004D669C" w:rsidRDefault="004D669C" w:rsidP="004D669C">
      <w:pPr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符合国家划型标准的、且2015年销售额不超过1.5亿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元人民币的科技型中小微企业；</w:t>
      </w:r>
    </w:p>
    <w:p w:rsidR="004D669C" w:rsidRDefault="004D669C" w:rsidP="004D669C">
      <w:pPr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2.拥有自主知识产权且无产权纠纷；</w:t>
      </w:r>
    </w:p>
    <w:p w:rsidR="004D669C" w:rsidRDefault="004D669C" w:rsidP="004D669C">
      <w:pPr>
        <w:snapToGrid w:val="0"/>
        <w:spacing w:line="560" w:lineRule="atLeast"/>
        <w:ind w:firstLineChars="200" w:firstLine="640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3.非上市企业且无不良记录（在新三板挂牌的可以参赛）；</w:t>
      </w:r>
    </w:p>
    <w:p w:rsidR="004D669C" w:rsidRDefault="004D669C" w:rsidP="004D669C">
      <w:pPr>
        <w:snapToGrid w:val="0"/>
        <w:spacing w:line="56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（三）凡参加企业和团队必须遵守大赛所有赛制及相关规定。</w:t>
      </w:r>
    </w:p>
    <w:p w:rsidR="004D669C" w:rsidRDefault="004D669C" w:rsidP="004D669C">
      <w:pPr>
        <w:spacing w:line="576" w:lineRule="exact"/>
        <w:ind w:leftChars="245" w:left="514" w:firstLineChars="100" w:firstLine="321"/>
        <w:rPr>
          <w:rFonts w:ascii="仿宋_GB2312" w:eastAsia="仿宋_GB2312" w:hAnsi="仿宋" w:cs="仿宋" w:hint="eastAsia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四、比赛流程</w:t>
      </w:r>
    </w:p>
    <w:p w:rsidR="004D669C" w:rsidRDefault="004D669C" w:rsidP="004D669C">
      <w:pPr>
        <w:spacing w:line="576" w:lineRule="exact"/>
        <w:ind w:firstLineChars="196" w:firstLine="627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（一）报名（4月21日-6月12日）：动员、组织参赛企业和创业团队根据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大赛官网公布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的参赛条件</w:t>
      </w:r>
      <w:r>
        <w:rPr>
          <w:rFonts w:ascii="仿宋_GB2312" w:eastAsia="仿宋_GB2312" w:hAnsi="仿宋" w:cs="仿宋" w:hint="eastAsia"/>
          <w:sz w:val="32"/>
          <w:szCs w:val="32"/>
        </w:rPr>
        <w:t>统一到中国创新创业</w:t>
      </w:r>
      <w:proofErr w:type="gramStart"/>
      <w:r>
        <w:rPr>
          <w:rFonts w:ascii="仿宋_GB2312" w:eastAsia="仿宋_GB2312" w:hint="eastAsia"/>
          <w:sz w:val="32"/>
          <w:szCs w:val="32"/>
        </w:rPr>
        <w:t>大赛官网报名</w:t>
      </w:r>
      <w:proofErr w:type="gramEnd"/>
      <w:r>
        <w:rPr>
          <w:rFonts w:ascii="仿宋_GB2312" w:eastAsia="仿宋_GB2312" w:hint="eastAsia"/>
          <w:sz w:val="32"/>
          <w:szCs w:val="32"/>
        </w:rPr>
        <w:t>。报名网址：</w:t>
      </w:r>
      <w:hyperlink r:id="rId4" w:history="1">
        <w:r>
          <w:rPr>
            <w:rStyle w:val="a3"/>
            <w:rFonts w:ascii="仿宋_GB2312" w:eastAsia="仿宋_GB2312" w:hint="eastAsia"/>
            <w:sz w:val="32"/>
            <w:szCs w:val="32"/>
          </w:rPr>
          <w:t>https://baoming.cxcyds.com/member/login</w:t>
        </w:r>
      </w:hyperlink>
      <w:r>
        <w:rPr>
          <w:rFonts w:ascii="仿宋_GB2312" w:eastAsia="仿宋_GB2312" w:hint="eastAsia"/>
          <w:sz w:val="32"/>
          <w:szCs w:val="32"/>
        </w:rPr>
        <w:t>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（二）资格审核（5月25日-6月19日）：完成参赛企业和创业团队的资格审核，将确认资格的企业及团队情况报送创新创业大赛组委会；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（三）初赛（6月20-7月19日）：秘书处组织专家对参赛企业进行网上评选，筛选出前80家（企业60家、团队20家）晋级四川赛区决赛；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决赛（7月20日—8月20日）：将晋级企业分为电子信息、互联和移动互联、生物医药、先进制造、新材料、新能源及节能环保6个行业评审小组分别进行评审，每组设5名评委（3名投资评委、2名技术评委），采用10分钟陈述、12分钟现场答辩模式评选。</w:t>
      </w:r>
    </w:p>
    <w:p w:rsidR="004D669C" w:rsidRDefault="004D669C" w:rsidP="004D669C">
      <w:pPr>
        <w:spacing w:line="576" w:lineRule="exact"/>
        <w:ind w:firstLineChars="246" w:firstLine="790"/>
        <w:rPr>
          <w:rFonts w:ascii="仿宋_GB2312" w:eastAsia="仿宋_GB2312" w:hAnsi="仿宋" w:cs="仿宋" w:hint="eastAsia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五、比赛期间培训、辅导、宣传等活动</w:t>
      </w:r>
    </w:p>
    <w:p w:rsidR="004D669C" w:rsidRDefault="004D669C" w:rsidP="004D669C">
      <w:pPr>
        <w:spacing w:line="576" w:lineRule="exact"/>
        <w:ind w:firstLineChars="196" w:firstLine="627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（一）赛事宣传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：</w:t>
      </w:r>
      <w:r>
        <w:rPr>
          <w:rFonts w:ascii="仿宋_GB2312" w:eastAsia="仿宋_GB2312" w:hAnsi="仿宋" w:cs="仿宋_GB2312" w:hint="eastAsia"/>
          <w:sz w:val="32"/>
          <w:szCs w:val="32"/>
        </w:rPr>
        <w:t>根据中国创新创业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大赛官网发布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的消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息，在主办、承办单位官网上宣传大赛，鼓励科技型企业积极报名参赛；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（二）启动仪式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：根据大赛进度安排，举办四川赛区启动仪式。期间做好相关工作，具体包括场地布置、与会领导及嘉宾邀请、媒体跟踪报道、编写简报等事项；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（三）赛前培训：组织针对参赛企业的精品培训会；</w:t>
      </w:r>
    </w:p>
    <w:p w:rsidR="004D669C" w:rsidRDefault="004D669C" w:rsidP="004D669C">
      <w:pPr>
        <w:spacing w:line="576" w:lineRule="exact"/>
        <w:ind w:firstLineChars="196" w:firstLine="627"/>
        <w:rPr>
          <w:rFonts w:ascii="仿宋_GB2312" w:eastAsia="仿宋_GB2312"/>
          <w:sz w:val="32"/>
          <w:szCs w:val="32"/>
        </w:rPr>
      </w:pPr>
      <w:hyperlink r:id="rId5" w:history="1">
        <w:r>
          <w:rPr>
            <w:rStyle w:val="a3"/>
            <w:rFonts w:ascii="仿宋_GB2312" w:eastAsia="仿宋_GB2312" w:hint="eastAsia"/>
            <w:sz w:val="32"/>
            <w:szCs w:val="32"/>
          </w:rPr>
          <w:t>https://baoming.cxcyds.com/member/login</w:t>
        </w:r>
      </w:hyperlink>
      <w:r>
        <w:rPr>
          <w:rFonts w:ascii="仿宋_GB2312" w:eastAsia="仿宋_GB2312" w:hint="eastAsia"/>
          <w:sz w:val="32"/>
          <w:szCs w:val="32"/>
        </w:rPr>
        <w:t>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（二）资格审核（5月25日-6月19日）：完成参赛企业和创业团队的资格审核，将确认资格的企业及团队情况报送创新创业大赛组委会；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（三）初赛（6月20-7月19日）：秘书处组织专家对参赛企业进行网上评选，筛选出前80家（企业60家、团队20家）晋级四川赛区决赛；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决赛（7月20日—8月20日）：将晋级企业分为电子信息、互联和移动互联、生物医药、先进制造、新材料、新能源及节能环保6个行业评审小组分别进行评审，每组设5名评委（3名投资评委、2名技术评委），采用10分钟陈述、12分钟现场答辩模式评选。</w:t>
      </w:r>
    </w:p>
    <w:p w:rsidR="004D669C" w:rsidRDefault="004D669C" w:rsidP="004D669C">
      <w:pPr>
        <w:spacing w:line="576" w:lineRule="exact"/>
        <w:ind w:firstLineChars="246" w:firstLine="790"/>
        <w:rPr>
          <w:rFonts w:ascii="仿宋_GB2312" w:eastAsia="仿宋_GB2312" w:hAnsi="仿宋" w:cs="仿宋" w:hint="eastAsia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五、比赛期间培训、辅导、宣传等活动</w:t>
      </w:r>
    </w:p>
    <w:p w:rsidR="004D669C" w:rsidRDefault="004D669C" w:rsidP="004D669C">
      <w:pPr>
        <w:spacing w:line="576" w:lineRule="exact"/>
        <w:ind w:firstLineChars="196" w:firstLine="627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（一）赛事宣传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：</w:t>
      </w:r>
      <w:r>
        <w:rPr>
          <w:rFonts w:ascii="仿宋_GB2312" w:eastAsia="仿宋_GB2312" w:hAnsi="仿宋" w:cs="仿宋_GB2312" w:hint="eastAsia"/>
          <w:sz w:val="32"/>
          <w:szCs w:val="32"/>
        </w:rPr>
        <w:t>根据中国创新创业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大赛官网发布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的消息，在主办、承办单位官网上宣传大赛，鼓励科技型企业积极报名参赛；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_GB2312" w:hint="eastAsia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（二）启动仪式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：根据大赛进度安排，举办四川赛区启动仪式。期间做好相关工作，具体包括场地布置、与会领导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及嘉宾邀请、媒体跟踪报道、编写简报等事项；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（三）赛前培训：组织针对参赛企业的精品培训会；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（四）创业辅导：组织创业导师对参赛企业创业辅导；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（五）项目对接：组织入围决赛的企业与创</w:t>
      </w:r>
      <w:proofErr w:type="gramStart"/>
      <w:r>
        <w:rPr>
          <w:rFonts w:ascii="仿宋_GB2312" w:eastAsia="仿宋_GB2312" w:hAnsi="仿宋" w:cs="仿宋" w:hint="eastAsia"/>
          <w:bCs/>
          <w:sz w:val="32"/>
          <w:szCs w:val="32"/>
        </w:rPr>
        <w:t>投机构</w:t>
      </w:r>
      <w:proofErr w:type="gramEnd"/>
      <w:r>
        <w:rPr>
          <w:rFonts w:ascii="仿宋_GB2312" w:eastAsia="仿宋_GB2312" w:hAnsi="仿宋" w:cs="仿宋" w:hint="eastAsia"/>
          <w:bCs/>
          <w:sz w:val="32"/>
          <w:szCs w:val="32"/>
        </w:rPr>
        <w:t>洽谈，组织入围决赛的企业考察成都高新区、天府新区等地；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（六）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大赛宣传</w:t>
      </w:r>
      <w:r>
        <w:rPr>
          <w:rFonts w:ascii="仿宋_GB2312" w:eastAsia="仿宋_GB2312" w:hAnsi="仿宋" w:cs="仿宋" w:hint="eastAsia"/>
          <w:bCs/>
          <w:sz w:val="32"/>
          <w:szCs w:val="32"/>
        </w:rPr>
        <w:t>：</w:t>
      </w:r>
      <w:r>
        <w:rPr>
          <w:rFonts w:ascii="仿宋_GB2312" w:eastAsia="仿宋_GB2312" w:hAnsi="仿宋" w:cs="仿宋" w:hint="eastAsia"/>
          <w:sz w:val="32"/>
          <w:szCs w:val="32"/>
        </w:rPr>
        <w:t>邀请多家境内外平面及网络媒体进行跟踪报道，对决赛颁奖仪式及相关活动进行深入全面报道。组织入围决赛的企业参加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绵阳科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博会展览。</w:t>
      </w:r>
    </w:p>
    <w:p w:rsidR="004D669C" w:rsidRDefault="004D669C" w:rsidP="004D669C">
      <w:pPr>
        <w:spacing w:line="576" w:lineRule="exact"/>
        <w:ind w:firstLineChars="196" w:firstLine="630"/>
        <w:rPr>
          <w:rFonts w:ascii="仿宋_GB2312" w:eastAsia="仿宋_GB2312" w:hAnsi="仿宋" w:cs="仿宋" w:hint="eastAsia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六、配套支持政策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获得</w:t>
      </w:r>
      <w:r>
        <w:rPr>
          <w:rFonts w:ascii="仿宋_GB2312" w:eastAsia="仿宋_GB2312" w:hAnsi="仿宋" w:hint="eastAsia"/>
          <w:sz w:val="32"/>
          <w:szCs w:val="32"/>
        </w:rPr>
        <w:t>四川赛区</w:t>
      </w:r>
      <w:r>
        <w:rPr>
          <w:rFonts w:ascii="仿宋_GB2312" w:eastAsia="仿宋_GB2312" w:hAnsi="仿宋" w:cs="仿宋" w:hint="eastAsia"/>
          <w:sz w:val="32"/>
          <w:szCs w:val="32"/>
        </w:rPr>
        <w:t>优胜奖的企业和团队，享受以下政策支持：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 符合四川省科技型中小企业技术创新资金支持条件的，优先给予立项支持；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 符合四川省科技厅相关科技计划支持条件的，纳入备选项目库，优先给予立项支持；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 推荐给全国投资基金和创业投资机构进行支持；</w:t>
      </w:r>
    </w:p>
    <w:p w:rsidR="004D669C" w:rsidRDefault="004D669C" w:rsidP="004D669C">
      <w:pPr>
        <w:spacing w:line="576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 优先推荐给大赛合作商业银行给予企业授信支持。</w:t>
      </w:r>
    </w:p>
    <w:p w:rsidR="004D669C" w:rsidRDefault="004D669C" w:rsidP="004D669C">
      <w:pPr>
        <w:spacing w:line="576" w:lineRule="exact"/>
        <w:rPr>
          <w:rFonts w:ascii="仿宋_GB2312" w:eastAsia="仿宋_GB2312" w:hAnsi="仿宋" w:cs="Times New Roman" w:hint="eastAsia"/>
          <w:sz w:val="32"/>
          <w:szCs w:val="32"/>
        </w:rPr>
      </w:pPr>
    </w:p>
    <w:p w:rsidR="004D669C" w:rsidRDefault="004D669C" w:rsidP="004D669C">
      <w:pPr>
        <w:spacing w:line="576" w:lineRule="exact"/>
        <w:rPr>
          <w:rFonts w:ascii="仿宋_GB2312" w:eastAsia="仿宋_GB2312" w:hAnsi="仿宋" w:hint="eastAsia"/>
          <w:sz w:val="32"/>
          <w:szCs w:val="32"/>
        </w:rPr>
      </w:pPr>
    </w:p>
    <w:p w:rsidR="004D669C" w:rsidRDefault="004D669C" w:rsidP="004D669C">
      <w:pPr>
        <w:spacing w:line="576" w:lineRule="exact"/>
        <w:ind w:firstLineChars="1117" w:firstLine="3574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中国创新创业大赛四川组委会</w:t>
      </w:r>
    </w:p>
    <w:p w:rsidR="004D669C" w:rsidRDefault="004D669C" w:rsidP="004D669C">
      <w:pPr>
        <w:spacing w:line="576" w:lineRule="exact"/>
        <w:ind w:firstLineChars="1495" w:firstLine="4784"/>
        <w:rPr>
          <w:rFonts w:ascii="仿宋_GB2312" w:eastAsia="仿宋_GB2312" w:hAnsi="仿宋" w:cs="Arial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2016年4月</w:t>
      </w:r>
    </w:p>
    <w:p w:rsidR="00FF07C7" w:rsidRDefault="00FF07C7"/>
    <w:sectPr w:rsidR="00FF0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9C"/>
    <w:rsid w:val="004D669C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7A2A8-C7D5-4E12-AF6B-1DE135C9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6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oming.cxcyds.com/member/login" TargetMode="External"/><Relationship Id="rId4" Type="http://schemas.openxmlformats.org/officeDocument/2006/relationships/hyperlink" Target="https://baoming.cxcyds.com/member/logi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</dc:creator>
  <cp:keywords/>
  <dc:description/>
  <cp:lastModifiedBy>scl</cp:lastModifiedBy>
  <cp:revision>1</cp:revision>
  <dcterms:created xsi:type="dcterms:W3CDTF">2016-05-03T02:16:00Z</dcterms:created>
  <dcterms:modified xsi:type="dcterms:W3CDTF">2016-05-03T02:20:00Z</dcterms:modified>
</cp:coreProperties>
</file>